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0F0" w:rsidRDefault="005B7331" w:rsidP="00BA00F0">
      <w:pPr>
        <w:spacing w:line="360" w:lineRule="auto"/>
        <w:jc w:val="center"/>
        <w:rPr>
          <w:rFonts w:asciiTheme="minorEastAsia" w:eastAsiaTheme="minorEastAsia" w:hAnsiTheme="minorEastAsia"/>
          <w:b/>
          <w:sz w:val="36"/>
          <w:szCs w:val="36"/>
        </w:rPr>
      </w:pPr>
      <w:r w:rsidRPr="00D41634">
        <w:rPr>
          <w:rFonts w:asciiTheme="minorEastAsia" w:eastAsiaTheme="minorEastAsia" w:hAnsiTheme="minorEastAsia" w:hint="eastAsia"/>
          <w:b/>
          <w:sz w:val="36"/>
          <w:szCs w:val="36"/>
        </w:rPr>
        <w:t>北京金隅集团有限责任公司</w:t>
      </w:r>
      <w:r w:rsidR="00317A67">
        <w:rPr>
          <w:rFonts w:asciiTheme="minorEastAsia" w:eastAsiaTheme="minorEastAsia" w:hAnsiTheme="minorEastAsia" w:hint="eastAsia"/>
          <w:b/>
          <w:sz w:val="36"/>
          <w:szCs w:val="36"/>
        </w:rPr>
        <w:t>及所属事业单位</w:t>
      </w:r>
    </w:p>
    <w:p w:rsidR="005B7331" w:rsidRPr="00D41634" w:rsidRDefault="005B7331" w:rsidP="00BA00F0">
      <w:pPr>
        <w:spacing w:line="360" w:lineRule="auto"/>
        <w:jc w:val="center"/>
        <w:rPr>
          <w:rFonts w:asciiTheme="minorEastAsia" w:eastAsiaTheme="minorEastAsia" w:hAnsiTheme="minorEastAsia"/>
          <w:b/>
          <w:sz w:val="36"/>
          <w:szCs w:val="36"/>
        </w:rPr>
      </w:pPr>
      <w:r w:rsidRPr="00D41634">
        <w:rPr>
          <w:rFonts w:asciiTheme="minorEastAsia" w:eastAsiaTheme="minorEastAsia" w:hAnsiTheme="minorEastAsia"/>
          <w:b/>
          <w:sz w:val="36"/>
          <w:szCs w:val="36"/>
        </w:rPr>
        <w:t>201</w:t>
      </w:r>
      <w:r w:rsidR="002D26B0">
        <w:rPr>
          <w:rFonts w:asciiTheme="minorEastAsia" w:eastAsiaTheme="minorEastAsia" w:hAnsiTheme="minorEastAsia" w:hint="eastAsia"/>
          <w:b/>
          <w:sz w:val="36"/>
          <w:szCs w:val="36"/>
        </w:rPr>
        <w:t>6</w:t>
      </w:r>
      <w:r w:rsidRPr="00D41634">
        <w:rPr>
          <w:rFonts w:asciiTheme="minorEastAsia" w:eastAsiaTheme="minorEastAsia" w:hAnsiTheme="minorEastAsia" w:hint="eastAsia"/>
          <w:b/>
          <w:sz w:val="36"/>
          <w:szCs w:val="36"/>
        </w:rPr>
        <w:t>年</w:t>
      </w:r>
      <w:r w:rsidRPr="00D41634">
        <w:rPr>
          <w:rFonts w:asciiTheme="minorEastAsia" w:eastAsiaTheme="minorEastAsia" w:hAnsiTheme="minorEastAsia"/>
          <w:b/>
          <w:sz w:val="36"/>
          <w:szCs w:val="36"/>
        </w:rPr>
        <w:t>“</w:t>
      </w:r>
      <w:r w:rsidRPr="00D41634">
        <w:rPr>
          <w:rFonts w:asciiTheme="minorEastAsia" w:eastAsiaTheme="minorEastAsia" w:hAnsiTheme="minorEastAsia" w:hint="eastAsia"/>
          <w:b/>
          <w:sz w:val="36"/>
          <w:szCs w:val="36"/>
        </w:rPr>
        <w:t>三公</w:t>
      </w:r>
      <w:r w:rsidRPr="00D41634">
        <w:rPr>
          <w:rFonts w:asciiTheme="minorEastAsia" w:eastAsiaTheme="minorEastAsia" w:hAnsiTheme="minorEastAsia"/>
          <w:b/>
          <w:sz w:val="36"/>
          <w:szCs w:val="36"/>
        </w:rPr>
        <w:t>”</w:t>
      </w:r>
      <w:r w:rsidR="002D26B0" w:rsidRPr="00D41634">
        <w:rPr>
          <w:rFonts w:asciiTheme="minorEastAsia" w:eastAsiaTheme="minorEastAsia" w:hAnsiTheme="minorEastAsia" w:hint="eastAsia"/>
          <w:b/>
          <w:sz w:val="36"/>
          <w:szCs w:val="36"/>
        </w:rPr>
        <w:t>经费</w:t>
      </w:r>
      <w:r w:rsidR="002D26B0">
        <w:rPr>
          <w:rFonts w:asciiTheme="minorEastAsia" w:eastAsiaTheme="minorEastAsia" w:hAnsiTheme="minorEastAsia" w:hint="eastAsia"/>
          <w:b/>
          <w:sz w:val="36"/>
          <w:szCs w:val="36"/>
        </w:rPr>
        <w:t>预算</w:t>
      </w:r>
      <w:r w:rsidRPr="00D41634">
        <w:rPr>
          <w:rFonts w:asciiTheme="minorEastAsia" w:eastAsiaTheme="minorEastAsia" w:hAnsiTheme="minorEastAsia" w:hint="eastAsia"/>
          <w:b/>
          <w:sz w:val="36"/>
          <w:szCs w:val="36"/>
        </w:rPr>
        <w:t>财政拨款</w:t>
      </w:r>
      <w:r w:rsidR="002D26B0">
        <w:rPr>
          <w:rFonts w:asciiTheme="minorEastAsia" w:eastAsiaTheme="minorEastAsia" w:hAnsiTheme="minorEastAsia" w:hint="eastAsia"/>
          <w:b/>
          <w:sz w:val="36"/>
          <w:szCs w:val="36"/>
        </w:rPr>
        <w:t>情况的</w:t>
      </w:r>
      <w:r w:rsidRPr="00D41634">
        <w:rPr>
          <w:rFonts w:asciiTheme="minorEastAsia" w:eastAsiaTheme="minorEastAsia" w:hAnsiTheme="minorEastAsia" w:hint="eastAsia"/>
          <w:b/>
          <w:sz w:val="36"/>
          <w:szCs w:val="36"/>
        </w:rPr>
        <w:t>说明</w:t>
      </w:r>
    </w:p>
    <w:p w:rsidR="005B7331" w:rsidRPr="00D41634" w:rsidRDefault="005B7331" w:rsidP="00D41634">
      <w:pPr>
        <w:spacing w:line="360" w:lineRule="auto"/>
        <w:jc w:val="center"/>
        <w:rPr>
          <w:rFonts w:asciiTheme="minorEastAsia" w:eastAsiaTheme="minorEastAsia" w:hAnsiTheme="minorEastAsia"/>
          <w:b/>
          <w:sz w:val="36"/>
          <w:szCs w:val="36"/>
        </w:rPr>
      </w:pPr>
    </w:p>
    <w:p w:rsidR="005B7331" w:rsidRPr="00CC576A" w:rsidRDefault="005B7331" w:rsidP="002C747E">
      <w:pPr>
        <w:spacing w:line="360" w:lineRule="auto"/>
        <w:ind w:firstLine="600"/>
        <w:rPr>
          <w:rFonts w:ascii="黑体" w:eastAsia="黑体"/>
          <w:sz w:val="30"/>
          <w:szCs w:val="30"/>
        </w:rPr>
      </w:pPr>
      <w:r w:rsidRPr="00CC576A">
        <w:rPr>
          <w:rFonts w:ascii="黑体" w:eastAsia="黑体" w:hint="eastAsia"/>
          <w:sz w:val="30"/>
          <w:szCs w:val="30"/>
        </w:rPr>
        <w:t>一、“三公”</w:t>
      </w:r>
      <w:r w:rsidR="002D26B0" w:rsidRPr="00CC576A">
        <w:rPr>
          <w:rFonts w:ascii="黑体" w:eastAsia="黑体" w:hint="eastAsia"/>
          <w:sz w:val="30"/>
          <w:szCs w:val="30"/>
        </w:rPr>
        <w:t>经费</w:t>
      </w:r>
      <w:r w:rsidRPr="00CC576A">
        <w:rPr>
          <w:rFonts w:ascii="黑体" w:eastAsia="黑体" w:hint="eastAsia"/>
          <w:sz w:val="30"/>
          <w:szCs w:val="30"/>
        </w:rPr>
        <w:t>的单位范围</w:t>
      </w:r>
    </w:p>
    <w:p w:rsidR="005B7331" w:rsidRPr="00CC576A" w:rsidRDefault="006F1173" w:rsidP="002C747E">
      <w:pPr>
        <w:spacing w:line="360" w:lineRule="auto"/>
        <w:ind w:firstLine="600"/>
        <w:rPr>
          <w:rFonts w:ascii="仿宋_GB2312" w:eastAsia="仿宋_GB2312"/>
          <w:sz w:val="30"/>
          <w:szCs w:val="30"/>
        </w:rPr>
      </w:pPr>
      <w:r w:rsidRPr="006F1173">
        <w:rPr>
          <w:rFonts w:ascii="仿宋_GB2312" w:eastAsia="仿宋_GB2312" w:hint="eastAsia"/>
          <w:sz w:val="30"/>
          <w:szCs w:val="30"/>
        </w:rPr>
        <w:t>北京金隅集团有限责任公司部门因公出国（境）费用、公务接待费、公务用车购置和运行维护费开支单位包括北京金隅科技学校和中国共产党北京建筑材料集团总公司委员会党校</w:t>
      </w:r>
      <w:r w:rsidRPr="006F1173">
        <w:rPr>
          <w:rFonts w:ascii="仿宋_GB2312" w:eastAsia="仿宋_GB2312"/>
          <w:sz w:val="30"/>
          <w:szCs w:val="30"/>
        </w:rPr>
        <w:t>2</w:t>
      </w:r>
      <w:r w:rsidRPr="006F1173">
        <w:rPr>
          <w:rFonts w:ascii="仿宋_GB2312" w:eastAsia="仿宋_GB2312" w:hint="eastAsia"/>
          <w:sz w:val="30"/>
          <w:szCs w:val="30"/>
        </w:rPr>
        <w:t>个所属单位。</w:t>
      </w:r>
    </w:p>
    <w:p w:rsidR="005B7331" w:rsidRPr="00CC576A" w:rsidRDefault="005B7331" w:rsidP="002C747E">
      <w:pPr>
        <w:spacing w:line="360" w:lineRule="auto"/>
        <w:ind w:firstLine="600"/>
        <w:rPr>
          <w:rFonts w:ascii="黑体" w:eastAsia="黑体"/>
          <w:sz w:val="30"/>
          <w:szCs w:val="30"/>
        </w:rPr>
      </w:pPr>
      <w:r w:rsidRPr="00CC576A">
        <w:rPr>
          <w:rFonts w:ascii="黑体" w:eastAsia="黑体" w:hint="eastAsia"/>
          <w:sz w:val="30"/>
          <w:szCs w:val="30"/>
        </w:rPr>
        <w:t>二、“三公”</w:t>
      </w:r>
      <w:r w:rsidR="002D26B0" w:rsidRPr="00CC576A">
        <w:rPr>
          <w:rFonts w:ascii="黑体" w:eastAsia="黑体" w:hint="eastAsia"/>
          <w:sz w:val="30"/>
          <w:szCs w:val="30"/>
        </w:rPr>
        <w:t>经费预算</w:t>
      </w:r>
      <w:r w:rsidRPr="00CC576A">
        <w:rPr>
          <w:rFonts w:ascii="黑体" w:eastAsia="黑体" w:hint="eastAsia"/>
          <w:sz w:val="30"/>
          <w:szCs w:val="30"/>
        </w:rPr>
        <w:t>财政拨款</w:t>
      </w:r>
      <w:r w:rsidR="002D26B0">
        <w:rPr>
          <w:rFonts w:ascii="黑体" w:eastAsia="黑体" w:hint="eastAsia"/>
          <w:sz w:val="30"/>
          <w:szCs w:val="30"/>
        </w:rPr>
        <w:t>情况</w:t>
      </w:r>
      <w:r w:rsidRPr="00CC576A">
        <w:rPr>
          <w:rFonts w:ascii="黑体" w:eastAsia="黑体" w:hint="eastAsia"/>
          <w:sz w:val="30"/>
          <w:szCs w:val="30"/>
        </w:rPr>
        <w:t>说明</w:t>
      </w:r>
    </w:p>
    <w:p w:rsidR="005B7331" w:rsidRPr="00CC576A" w:rsidRDefault="005B7331" w:rsidP="002C747E">
      <w:pPr>
        <w:spacing w:line="360" w:lineRule="auto"/>
        <w:ind w:firstLine="600"/>
        <w:rPr>
          <w:rFonts w:ascii="仿宋_GB2312" w:eastAsia="仿宋_GB2312"/>
          <w:sz w:val="30"/>
          <w:szCs w:val="30"/>
        </w:rPr>
      </w:pPr>
      <w:r w:rsidRPr="00CC576A">
        <w:rPr>
          <w:rFonts w:ascii="仿宋_GB2312" w:eastAsia="仿宋_GB2312"/>
          <w:sz w:val="30"/>
          <w:szCs w:val="30"/>
        </w:rPr>
        <w:t>201</w:t>
      </w:r>
      <w:r w:rsidR="002D26B0">
        <w:rPr>
          <w:rFonts w:ascii="仿宋_GB2312" w:eastAsia="仿宋_GB2312" w:hint="eastAsia"/>
          <w:sz w:val="30"/>
          <w:szCs w:val="30"/>
        </w:rPr>
        <w:t>6</w:t>
      </w:r>
      <w:r w:rsidRPr="00CC576A">
        <w:rPr>
          <w:rFonts w:ascii="仿宋_GB2312" w:eastAsia="仿宋_GB2312" w:hint="eastAsia"/>
          <w:sz w:val="30"/>
          <w:szCs w:val="30"/>
        </w:rPr>
        <w:t>年“三公”</w:t>
      </w:r>
      <w:r w:rsidR="002D26B0" w:rsidRPr="00CC576A">
        <w:rPr>
          <w:rFonts w:ascii="仿宋_GB2312" w:eastAsia="仿宋_GB2312" w:hint="eastAsia"/>
          <w:sz w:val="30"/>
          <w:szCs w:val="30"/>
        </w:rPr>
        <w:t>经费</w:t>
      </w:r>
      <w:r w:rsidRPr="00CC576A">
        <w:rPr>
          <w:rFonts w:ascii="仿宋_GB2312" w:eastAsia="仿宋_GB2312" w:hint="eastAsia"/>
          <w:sz w:val="30"/>
          <w:szCs w:val="30"/>
        </w:rPr>
        <w:t>财政拨款</w:t>
      </w:r>
      <w:r w:rsidR="006F1173" w:rsidRPr="00CC576A">
        <w:rPr>
          <w:rFonts w:ascii="仿宋_GB2312" w:eastAsia="仿宋_GB2312" w:hint="eastAsia"/>
          <w:sz w:val="30"/>
          <w:szCs w:val="30"/>
        </w:rPr>
        <w:t>预算</w:t>
      </w:r>
      <w:r>
        <w:rPr>
          <w:rFonts w:ascii="仿宋_GB2312" w:eastAsia="仿宋_GB2312"/>
          <w:sz w:val="30"/>
          <w:szCs w:val="30"/>
        </w:rPr>
        <w:t>29.7</w:t>
      </w:r>
      <w:r w:rsidRPr="00CC576A">
        <w:rPr>
          <w:rFonts w:ascii="仿宋_GB2312" w:eastAsia="仿宋_GB2312" w:hint="eastAsia"/>
          <w:sz w:val="30"/>
          <w:szCs w:val="30"/>
        </w:rPr>
        <w:t>万元，</w:t>
      </w:r>
      <w:r w:rsidR="002D26B0" w:rsidRPr="002D26B0">
        <w:rPr>
          <w:rFonts w:ascii="仿宋_GB2312" w:eastAsia="仿宋_GB2312" w:hint="eastAsia"/>
          <w:sz w:val="30"/>
          <w:szCs w:val="30"/>
        </w:rPr>
        <w:t>与</w:t>
      </w:r>
      <w:r w:rsidR="002D26B0" w:rsidRPr="002D26B0">
        <w:rPr>
          <w:rFonts w:ascii="仿宋_GB2312" w:eastAsia="仿宋_GB2312"/>
          <w:sz w:val="30"/>
          <w:szCs w:val="30"/>
        </w:rPr>
        <w:t>2015</w:t>
      </w:r>
      <w:r w:rsidR="002D26B0" w:rsidRPr="002D26B0">
        <w:rPr>
          <w:rFonts w:ascii="仿宋_GB2312" w:eastAsia="仿宋_GB2312" w:hint="eastAsia"/>
          <w:sz w:val="30"/>
          <w:szCs w:val="30"/>
        </w:rPr>
        <w:t>年</w:t>
      </w:r>
      <w:r w:rsidR="006F1173">
        <w:rPr>
          <w:rFonts w:ascii="仿宋_GB2312" w:eastAsia="仿宋_GB2312" w:hint="eastAsia"/>
          <w:sz w:val="30"/>
          <w:szCs w:val="30"/>
        </w:rPr>
        <w:t>“三公”经费财政拨款预算</w:t>
      </w:r>
      <w:r w:rsidR="002D26B0" w:rsidRPr="002D26B0">
        <w:rPr>
          <w:rFonts w:ascii="仿宋_GB2312" w:eastAsia="仿宋_GB2312" w:hint="eastAsia"/>
          <w:sz w:val="30"/>
          <w:szCs w:val="30"/>
        </w:rPr>
        <w:t>持平</w:t>
      </w:r>
      <w:r w:rsidRPr="00CC576A">
        <w:rPr>
          <w:rFonts w:ascii="仿宋_GB2312" w:eastAsia="仿宋_GB2312" w:hint="eastAsia"/>
          <w:sz w:val="30"/>
          <w:szCs w:val="30"/>
        </w:rPr>
        <w:t>。其中：</w:t>
      </w:r>
    </w:p>
    <w:p w:rsidR="005B7331" w:rsidRPr="00CC576A" w:rsidRDefault="005B7331" w:rsidP="002C747E">
      <w:pPr>
        <w:spacing w:line="360" w:lineRule="auto"/>
        <w:ind w:firstLine="600"/>
        <w:rPr>
          <w:rFonts w:ascii="仿宋_GB2312" w:eastAsia="仿宋_GB2312"/>
          <w:sz w:val="30"/>
          <w:szCs w:val="30"/>
        </w:rPr>
      </w:pPr>
      <w:r w:rsidRPr="00CC576A">
        <w:rPr>
          <w:rFonts w:ascii="仿宋_GB2312" w:eastAsia="仿宋_GB2312"/>
          <w:sz w:val="30"/>
          <w:szCs w:val="30"/>
        </w:rPr>
        <w:t>1</w:t>
      </w:r>
      <w:r w:rsidRPr="00CC576A">
        <w:rPr>
          <w:rFonts w:ascii="仿宋_GB2312" w:eastAsia="仿宋_GB2312" w:hint="eastAsia"/>
          <w:sz w:val="30"/>
          <w:szCs w:val="30"/>
        </w:rPr>
        <w:t>、</w:t>
      </w:r>
      <w:r w:rsidR="002D26B0" w:rsidRPr="002D26B0">
        <w:rPr>
          <w:rFonts w:ascii="仿宋_GB2312" w:eastAsia="仿宋_GB2312" w:hint="eastAsia"/>
          <w:sz w:val="30"/>
          <w:szCs w:val="30"/>
        </w:rPr>
        <w:t>因公出国（境）费用。</w:t>
      </w:r>
      <w:r w:rsidR="002D26B0" w:rsidRPr="002D26B0">
        <w:rPr>
          <w:rFonts w:ascii="仿宋_GB2312" w:eastAsia="仿宋_GB2312"/>
          <w:sz w:val="30"/>
          <w:szCs w:val="30"/>
        </w:rPr>
        <w:t>2016</w:t>
      </w:r>
      <w:r w:rsidR="002D26B0" w:rsidRPr="002D26B0">
        <w:rPr>
          <w:rFonts w:ascii="仿宋_GB2312" w:eastAsia="仿宋_GB2312" w:hint="eastAsia"/>
          <w:sz w:val="30"/>
          <w:szCs w:val="30"/>
        </w:rPr>
        <w:t>年预算数</w:t>
      </w:r>
      <w:r w:rsidR="002D26B0" w:rsidRPr="002D26B0">
        <w:rPr>
          <w:rFonts w:ascii="仿宋_GB2312" w:eastAsia="仿宋_GB2312"/>
          <w:sz w:val="30"/>
          <w:szCs w:val="30"/>
        </w:rPr>
        <w:t>0</w:t>
      </w:r>
      <w:r w:rsidR="002D26B0" w:rsidRPr="002D26B0">
        <w:rPr>
          <w:rFonts w:ascii="仿宋_GB2312" w:eastAsia="仿宋_GB2312" w:hint="eastAsia"/>
          <w:sz w:val="30"/>
          <w:szCs w:val="30"/>
        </w:rPr>
        <w:t>万元，与</w:t>
      </w:r>
      <w:r w:rsidR="002D26B0" w:rsidRPr="002D26B0">
        <w:rPr>
          <w:rFonts w:ascii="仿宋_GB2312" w:eastAsia="仿宋_GB2312"/>
          <w:sz w:val="30"/>
          <w:szCs w:val="30"/>
        </w:rPr>
        <w:t>2015</w:t>
      </w:r>
      <w:r w:rsidR="002D26B0" w:rsidRPr="002D26B0">
        <w:rPr>
          <w:rFonts w:ascii="仿宋_GB2312" w:eastAsia="仿宋_GB2312" w:hint="eastAsia"/>
          <w:sz w:val="30"/>
          <w:szCs w:val="30"/>
        </w:rPr>
        <w:t>年预算数持平。</w:t>
      </w:r>
    </w:p>
    <w:p w:rsidR="005B7331" w:rsidRPr="00CC576A" w:rsidRDefault="005B7331" w:rsidP="002C747E">
      <w:pPr>
        <w:spacing w:line="360" w:lineRule="auto"/>
        <w:ind w:firstLine="600"/>
        <w:rPr>
          <w:rFonts w:ascii="仿宋_GB2312" w:eastAsia="仿宋_GB2312"/>
          <w:sz w:val="30"/>
          <w:szCs w:val="30"/>
        </w:rPr>
      </w:pPr>
      <w:r w:rsidRPr="00CC576A">
        <w:rPr>
          <w:rFonts w:ascii="仿宋_GB2312" w:eastAsia="仿宋_GB2312"/>
          <w:sz w:val="30"/>
          <w:szCs w:val="30"/>
        </w:rPr>
        <w:t>2</w:t>
      </w:r>
      <w:r w:rsidRPr="00CC576A">
        <w:rPr>
          <w:rFonts w:ascii="仿宋_GB2312" w:eastAsia="仿宋_GB2312" w:hint="eastAsia"/>
          <w:sz w:val="30"/>
          <w:szCs w:val="30"/>
        </w:rPr>
        <w:t>、</w:t>
      </w:r>
      <w:r w:rsidR="002D26B0" w:rsidRPr="002D26B0">
        <w:rPr>
          <w:rFonts w:ascii="仿宋_GB2312" w:eastAsia="仿宋_GB2312" w:hint="eastAsia"/>
          <w:sz w:val="30"/>
          <w:szCs w:val="30"/>
        </w:rPr>
        <w:t>公务接待费。</w:t>
      </w:r>
      <w:r w:rsidR="002D26B0" w:rsidRPr="002D26B0">
        <w:rPr>
          <w:rFonts w:ascii="仿宋_GB2312" w:eastAsia="仿宋_GB2312"/>
          <w:sz w:val="30"/>
          <w:szCs w:val="30"/>
        </w:rPr>
        <w:t>2016</w:t>
      </w:r>
      <w:r w:rsidR="002D26B0" w:rsidRPr="002D26B0">
        <w:rPr>
          <w:rFonts w:ascii="仿宋_GB2312" w:eastAsia="仿宋_GB2312" w:hint="eastAsia"/>
          <w:sz w:val="30"/>
          <w:szCs w:val="30"/>
        </w:rPr>
        <w:t>年预算数</w:t>
      </w:r>
      <w:r w:rsidR="002D26B0" w:rsidRPr="002D26B0">
        <w:rPr>
          <w:rFonts w:ascii="仿宋_GB2312" w:eastAsia="仿宋_GB2312"/>
          <w:sz w:val="30"/>
          <w:szCs w:val="30"/>
        </w:rPr>
        <w:t>0</w:t>
      </w:r>
      <w:r w:rsidR="002D26B0" w:rsidRPr="002D26B0">
        <w:rPr>
          <w:rFonts w:ascii="仿宋_GB2312" w:eastAsia="仿宋_GB2312" w:hint="eastAsia"/>
          <w:sz w:val="30"/>
          <w:szCs w:val="30"/>
        </w:rPr>
        <w:t>万元，与</w:t>
      </w:r>
      <w:r w:rsidR="002D26B0" w:rsidRPr="002D26B0">
        <w:rPr>
          <w:rFonts w:ascii="仿宋_GB2312" w:eastAsia="仿宋_GB2312"/>
          <w:sz w:val="30"/>
          <w:szCs w:val="30"/>
        </w:rPr>
        <w:t>2015</w:t>
      </w:r>
      <w:r w:rsidR="002D26B0" w:rsidRPr="002D26B0">
        <w:rPr>
          <w:rFonts w:ascii="仿宋_GB2312" w:eastAsia="仿宋_GB2312" w:hint="eastAsia"/>
          <w:sz w:val="30"/>
          <w:szCs w:val="30"/>
        </w:rPr>
        <w:t>年预算数持平。</w:t>
      </w:r>
    </w:p>
    <w:p w:rsidR="002D26B0" w:rsidRPr="002D26B0" w:rsidRDefault="005B7331" w:rsidP="009C1CDC">
      <w:pPr>
        <w:ind w:firstLineChars="200" w:firstLine="600"/>
        <w:rPr>
          <w:rFonts w:ascii="仿宋_GB2312" w:eastAsia="仿宋_GB2312"/>
          <w:sz w:val="30"/>
          <w:szCs w:val="30"/>
        </w:rPr>
      </w:pPr>
      <w:r w:rsidRPr="00CC576A">
        <w:rPr>
          <w:rFonts w:ascii="仿宋_GB2312" w:eastAsia="仿宋_GB2312"/>
          <w:sz w:val="30"/>
          <w:szCs w:val="30"/>
        </w:rPr>
        <w:t>3</w:t>
      </w:r>
      <w:r w:rsidRPr="00CC576A">
        <w:rPr>
          <w:rFonts w:ascii="仿宋_GB2312" w:eastAsia="仿宋_GB2312" w:hint="eastAsia"/>
          <w:sz w:val="30"/>
          <w:szCs w:val="30"/>
        </w:rPr>
        <w:t>、</w:t>
      </w:r>
      <w:r w:rsidR="002D26B0" w:rsidRPr="002D26B0">
        <w:rPr>
          <w:rFonts w:ascii="仿宋_GB2312" w:eastAsia="仿宋_GB2312" w:hint="eastAsia"/>
          <w:sz w:val="30"/>
          <w:szCs w:val="30"/>
        </w:rPr>
        <w:t>公务用车购置和运行维护费。</w:t>
      </w:r>
      <w:r w:rsidR="002D26B0" w:rsidRPr="002D26B0">
        <w:rPr>
          <w:rFonts w:ascii="仿宋_GB2312" w:eastAsia="仿宋_GB2312"/>
          <w:sz w:val="30"/>
          <w:szCs w:val="30"/>
        </w:rPr>
        <w:t>2016</w:t>
      </w:r>
      <w:r w:rsidR="002D26B0" w:rsidRPr="002D26B0">
        <w:rPr>
          <w:rFonts w:ascii="仿宋_GB2312" w:eastAsia="仿宋_GB2312" w:hint="eastAsia"/>
          <w:sz w:val="30"/>
          <w:szCs w:val="30"/>
        </w:rPr>
        <w:t>年预算数</w:t>
      </w:r>
      <w:r w:rsidR="002D26B0" w:rsidRPr="002D26B0">
        <w:rPr>
          <w:rFonts w:ascii="仿宋_GB2312" w:eastAsia="仿宋_GB2312"/>
          <w:sz w:val="30"/>
          <w:szCs w:val="30"/>
        </w:rPr>
        <w:t>29.7</w:t>
      </w:r>
      <w:r w:rsidR="002D26B0" w:rsidRPr="002D26B0">
        <w:rPr>
          <w:rFonts w:ascii="仿宋_GB2312" w:eastAsia="仿宋_GB2312" w:hint="eastAsia"/>
          <w:sz w:val="30"/>
          <w:szCs w:val="30"/>
        </w:rPr>
        <w:t>万元，均为公务用车运行维护费，其中：公务用车加油</w:t>
      </w:r>
      <w:r w:rsidR="002D26B0" w:rsidRPr="002D26B0">
        <w:rPr>
          <w:rFonts w:ascii="仿宋_GB2312" w:eastAsia="仿宋_GB2312"/>
          <w:sz w:val="30"/>
          <w:szCs w:val="30"/>
        </w:rPr>
        <w:t>4.29</w:t>
      </w:r>
      <w:r w:rsidR="00BA00F0">
        <w:rPr>
          <w:rFonts w:ascii="仿宋_GB2312" w:eastAsia="仿宋_GB2312" w:hint="eastAsia"/>
          <w:sz w:val="30"/>
          <w:szCs w:val="30"/>
        </w:rPr>
        <w:t>3</w:t>
      </w:r>
      <w:r w:rsidR="002D26B0" w:rsidRPr="002D26B0">
        <w:rPr>
          <w:rFonts w:ascii="仿宋_GB2312" w:eastAsia="仿宋_GB2312" w:hint="eastAsia"/>
          <w:sz w:val="30"/>
          <w:szCs w:val="30"/>
        </w:rPr>
        <w:t>万元，公务用车维修</w:t>
      </w:r>
      <w:r w:rsidR="00BA00F0">
        <w:rPr>
          <w:rFonts w:ascii="仿宋_GB2312" w:eastAsia="仿宋_GB2312"/>
          <w:sz w:val="30"/>
          <w:szCs w:val="30"/>
        </w:rPr>
        <w:t>18.3</w:t>
      </w:r>
      <w:r w:rsidR="00BA00F0">
        <w:rPr>
          <w:rFonts w:ascii="仿宋_GB2312" w:eastAsia="仿宋_GB2312" w:hint="eastAsia"/>
          <w:sz w:val="30"/>
          <w:szCs w:val="30"/>
        </w:rPr>
        <w:t>77</w:t>
      </w:r>
      <w:r w:rsidR="002D26B0" w:rsidRPr="002D26B0">
        <w:rPr>
          <w:rFonts w:ascii="仿宋_GB2312" w:eastAsia="仿宋_GB2312" w:hint="eastAsia"/>
          <w:sz w:val="30"/>
          <w:szCs w:val="30"/>
        </w:rPr>
        <w:t>万元，公务用车保险</w:t>
      </w:r>
      <w:r w:rsidR="00BA00F0">
        <w:rPr>
          <w:rFonts w:ascii="仿宋_GB2312" w:eastAsia="仿宋_GB2312"/>
          <w:sz w:val="30"/>
          <w:szCs w:val="30"/>
        </w:rPr>
        <w:t>5.9</w:t>
      </w:r>
      <w:r w:rsidR="00BA00F0">
        <w:rPr>
          <w:rFonts w:ascii="仿宋_GB2312" w:eastAsia="仿宋_GB2312" w:hint="eastAsia"/>
          <w:sz w:val="30"/>
          <w:szCs w:val="30"/>
        </w:rPr>
        <w:t>77</w:t>
      </w:r>
      <w:r w:rsidR="002D26B0" w:rsidRPr="002D26B0">
        <w:rPr>
          <w:rFonts w:ascii="仿宋_GB2312" w:eastAsia="仿宋_GB2312" w:hint="eastAsia"/>
          <w:sz w:val="30"/>
          <w:szCs w:val="30"/>
        </w:rPr>
        <w:t>万元，其他</w:t>
      </w:r>
      <w:r w:rsidR="002D26B0" w:rsidRPr="002D26B0">
        <w:rPr>
          <w:rFonts w:ascii="仿宋_GB2312" w:eastAsia="仿宋_GB2312"/>
          <w:sz w:val="30"/>
          <w:szCs w:val="30"/>
        </w:rPr>
        <w:t>1.05</w:t>
      </w:r>
      <w:r w:rsidR="00BA00F0">
        <w:rPr>
          <w:rFonts w:ascii="仿宋_GB2312" w:eastAsia="仿宋_GB2312" w:hint="eastAsia"/>
          <w:sz w:val="30"/>
          <w:szCs w:val="30"/>
        </w:rPr>
        <w:t>3</w:t>
      </w:r>
      <w:r w:rsidR="00E04D23">
        <w:rPr>
          <w:rFonts w:ascii="仿宋_GB2312" w:eastAsia="仿宋_GB2312" w:hint="eastAsia"/>
          <w:sz w:val="30"/>
          <w:szCs w:val="30"/>
        </w:rPr>
        <w:t>万元。</w:t>
      </w:r>
      <w:r w:rsidR="002D26B0" w:rsidRPr="002D26B0">
        <w:rPr>
          <w:rFonts w:ascii="仿宋_GB2312" w:eastAsia="仿宋_GB2312" w:hint="eastAsia"/>
          <w:sz w:val="30"/>
          <w:szCs w:val="30"/>
        </w:rPr>
        <w:t>与</w:t>
      </w:r>
      <w:r w:rsidR="002D26B0" w:rsidRPr="002D26B0">
        <w:rPr>
          <w:rFonts w:ascii="仿宋_GB2312" w:eastAsia="仿宋_GB2312"/>
          <w:sz w:val="30"/>
          <w:szCs w:val="30"/>
        </w:rPr>
        <w:t>2015</w:t>
      </w:r>
      <w:r w:rsidR="002D26B0" w:rsidRPr="002D26B0">
        <w:rPr>
          <w:rFonts w:ascii="仿宋_GB2312" w:eastAsia="仿宋_GB2312" w:hint="eastAsia"/>
          <w:sz w:val="30"/>
          <w:szCs w:val="30"/>
        </w:rPr>
        <w:t>年</w:t>
      </w:r>
      <w:r w:rsidR="002D26B0">
        <w:rPr>
          <w:rFonts w:ascii="仿宋_GB2312" w:eastAsia="仿宋_GB2312" w:hint="eastAsia"/>
          <w:sz w:val="30"/>
          <w:szCs w:val="30"/>
        </w:rPr>
        <w:t>预算数</w:t>
      </w:r>
      <w:r w:rsidR="002D26B0" w:rsidRPr="002D26B0">
        <w:rPr>
          <w:rFonts w:ascii="仿宋_GB2312" w:eastAsia="仿宋_GB2312" w:hint="eastAsia"/>
          <w:sz w:val="30"/>
          <w:szCs w:val="30"/>
        </w:rPr>
        <w:t>持平。</w:t>
      </w:r>
    </w:p>
    <w:sectPr w:rsidR="002D26B0" w:rsidRPr="002D26B0" w:rsidSect="00C907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1C28" w:rsidRDefault="00361C28" w:rsidP="00DA128B">
      <w:r>
        <w:separator/>
      </w:r>
    </w:p>
  </w:endnote>
  <w:endnote w:type="continuationSeparator" w:id="1">
    <w:p w:rsidR="00361C28" w:rsidRDefault="00361C28" w:rsidP="00DA12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1C28" w:rsidRDefault="00361C28" w:rsidP="00DA128B">
      <w:r>
        <w:separator/>
      </w:r>
    </w:p>
  </w:footnote>
  <w:footnote w:type="continuationSeparator" w:id="1">
    <w:p w:rsidR="00361C28" w:rsidRDefault="00361C28" w:rsidP="00DA12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C747E"/>
    <w:rsid w:val="000E41D3"/>
    <w:rsid w:val="001E7095"/>
    <w:rsid w:val="00283BAA"/>
    <w:rsid w:val="002C23E4"/>
    <w:rsid w:val="002C747E"/>
    <w:rsid w:val="002D26B0"/>
    <w:rsid w:val="00312A96"/>
    <w:rsid w:val="00317A67"/>
    <w:rsid w:val="00361C28"/>
    <w:rsid w:val="004716C4"/>
    <w:rsid w:val="005B7331"/>
    <w:rsid w:val="00612468"/>
    <w:rsid w:val="00692942"/>
    <w:rsid w:val="006C75C0"/>
    <w:rsid w:val="006F1173"/>
    <w:rsid w:val="007D65F7"/>
    <w:rsid w:val="008716A7"/>
    <w:rsid w:val="008B1002"/>
    <w:rsid w:val="008E375E"/>
    <w:rsid w:val="008F24AA"/>
    <w:rsid w:val="009470E9"/>
    <w:rsid w:val="009C1CDC"/>
    <w:rsid w:val="00A60510"/>
    <w:rsid w:val="00B15E12"/>
    <w:rsid w:val="00B220A7"/>
    <w:rsid w:val="00B4324A"/>
    <w:rsid w:val="00BA00F0"/>
    <w:rsid w:val="00BF4CFD"/>
    <w:rsid w:val="00C01875"/>
    <w:rsid w:val="00C051D2"/>
    <w:rsid w:val="00C353AA"/>
    <w:rsid w:val="00C52397"/>
    <w:rsid w:val="00C9076D"/>
    <w:rsid w:val="00CC576A"/>
    <w:rsid w:val="00D1701E"/>
    <w:rsid w:val="00D41634"/>
    <w:rsid w:val="00D561C4"/>
    <w:rsid w:val="00D76109"/>
    <w:rsid w:val="00DA128B"/>
    <w:rsid w:val="00E04D23"/>
    <w:rsid w:val="00E31CCA"/>
    <w:rsid w:val="00E93A5C"/>
    <w:rsid w:val="00EB0AAC"/>
    <w:rsid w:val="00F05752"/>
    <w:rsid w:val="00F144E7"/>
    <w:rsid w:val="00F3726C"/>
    <w:rsid w:val="00F57763"/>
    <w:rsid w:val="00FC6AEB"/>
    <w:rsid w:val="00FE39B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47E"/>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A12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128B"/>
    <w:rPr>
      <w:rFonts w:ascii="Times New Roman" w:hAnsi="Times New Roman"/>
      <w:sz w:val="18"/>
      <w:szCs w:val="18"/>
    </w:rPr>
  </w:style>
  <w:style w:type="paragraph" w:styleId="a4">
    <w:name w:val="footer"/>
    <w:basedOn w:val="a"/>
    <w:link w:val="Char0"/>
    <w:uiPriority w:val="99"/>
    <w:semiHidden/>
    <w:unhideWhenUsed/>
    <w:rsid w:val="00DA128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128B"/>
    <w:rPr>
      <w:rFonts w:ascii="Times New Roman" w:hAnsi="Times New Roman"/>
      <w:sz w:val="18"/>
      <w:szCs w:val="18"/>
    </w:rPr>
  </w:style>
  <w:style w:type="paragraph" w:styleId="a5">
    <w:name w:val="Balloon Text"/>
    <w:basedOn w:val="a"/>
    <w:link w:val="Char1"/>
    <w:uiPriority w:val="99"/>
    <w:semiHidden/>
    <w:unhideWhenUsed/>
    <w:rsid w:val="00EB0AAC"/>
    <w:rPr>
      <w:sz w:val="18"/>
      <w:szCs w:val="18"/>
    </w:rPr>
  </w:style>
  <w:style w:type="character" w:customStyle="1" w:styleId="Char1">
    <w:name w:val="批注框文本 Char"/>
    <w:basedOn w:val="a0"/>
    <w:link w:val="a5"/>
    <w:uiPriority w:val="99"/>
    <w:semiHidden/>
    <w:rsid w:val="00EB0AAC"/>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58</Words>
  <Characters>335</Characters>
  <Application>Microsoft Office Word</Application>
  <DocSecurity>0</DocSecurity>
  <Lines>2</Lines>
  <Paragraphs>1</Paragraphs>
  <ScaleCrop>false</ScaleCrop>
  <Company>Microsoft</Company>
  <LinksUpToDate>false</LinksUpToDate>
  <CharactersWithSpaces>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lishenkun</dc:creator>
  <cp:lastModifiedBy>lishenkun</cp:lastModifiedBy>
  <cp:revision>7</cp:revision>
  <cp:lastPrinted>2015-03-04T07:22:00Z</cp:lastPrinted>
  <dcterms:created xsi:type="dcterms:W3CDTF">2016-02-23T12:27:00Z</dcterms:created>
  <dcterms:modified xsi:type="dcterms:W3CDTF">2016-02-25T10:01:00Z</dcterms:modified>
</cp:coreProperties>
</file>