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E9565" w14:textId="77777777" w:rsidR="0023604A" w:rsidRDefault="0000000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附件１</w:t>
      </w:r>
    </w:p>
    <w:p w14:paraId="1FB634D6" w14:textId="77777777" w:rsidR="0023604A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合作服务商征集范围</w:t>
      </w:r>
    </w:p>
    <w:p w14:paraId="2C15B402" w14:textId="77777777" w:rsidR="0023604A" w:rsidRDefault="0023604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14:paraId="57A78864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（一）工商财税：为企业提供财务审计、税务审计、财务以及税务、工商信息变更等相关的咨询服务。</w:t>
      </w:r>
    </w:p>
    <w:p w14:paraId="51285219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（二）人才与培训：人才招聘，高端人才引进，高端人才猎头服务等人力服务；为企业客户提供整体人力资源解决方案等人力咨询服务；提升企业运营管理水平和企业家能力的高端培训服务。</w:t>
      </w:r>
    </w:p>
    <w:p w14:paraId="12E266E5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（三）知识产权：专利、商标、版权、软件，集成电路布图设计，技术秘密，地理标志等各类知识产权的代理、转让、登记、鉴定、检索、分析、咨询、评信、运营、认证、交易等服务。</w:t>
      </w:r>
    </w:p>
    <w:p w14:paraId="1292228E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市场营销：包括但不限于为企业提供品牌咨询、平面设计、新媒体推广、网络营销推广，及为中小企业拓宽市场渠道、参与国内外经济技术交流与推介、参加国内省部级或国际展览展示活动，特别是拓宽国际市场渠道等。</w:t>
      </w:r>
    </w:p>
    <w:p w14:paraId="0B446061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（五）软件服务：面向企业的生产、管理、营销等方面提供软件（程序）开发及lass、</w:t>
      </w:r>
      <w:proofErr w:type="spellStart"/>
      <w:r>
        <w:rPr>
          <w:rFonts w:ascii="仿宋_GB2312" w:eastAsia="仿宋_GB2312" w:hAnsi="仿宋_GB2312" w:cs="仿宋_GB2312" w:hint="eastAsia"/>
          <w:sz w:val="32"/>
          <w:szCs w:val="32"/>
        </w:rPr>
        <w:t>PaSS</w:t>
      </w:r>
      <w:proofErr w:type="spellEnd"/>
      <w:r>
        <w:rPr>
          <w:rFonts w:ascii="仿宋_GB2312" w:eastAsia="仿宋_GB2312" w:hAnsi="仿宋_GB2312" w:cs="仿宋_GB2312" w:hint="eastAsia"/>
          <w:sz w:val="32"/>
          <w:szCs w:val="32"/>
        </w:rPr>
        <w:t>、SaaS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等云服务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；企业ERP等信息化系统建设，企业IT服务外包和信息化技术咨询等服务。</w:t>
      </w:r>
    </w:p>
    <w:p w14:paraId="593224F4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（六）科技创新：包括技术咨询、技术开发、技术转让、技术服务和工业设计等技术创新服务，以及工业大数据分析、智能制造技术咨询、快速成型、敏捷制造、产学研联合等智能制造技术服务。</w:t>
      </w:r>
    </w:p>
    <w:p w14:paraId="73C09BEC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（七）检验检测：包括但不限于创新成果评估、试验、检验检测、开发服务等。</w:t>
      </w:r>
    </w:p>
    <w:p w14:paraId="3F2AB388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（八）法律服务：具有法律法规、法律案例等信息查询功能，提供法律咨询、文书审核、合同文书范本下载等服务，并开展相关服务活动。</w:t>
      </w:r>
    </w:p>
    <w:p w14:paraId="6436398D" w14:textId="77777777" w:rsidR="0023604A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（九）中小企业创新创业发展所需要的其他服务。例如数字化赋能：包括但不限于数字化、网络化、智能化诊断咨询服务；上云用云服务：包括但不限于在研发设计、生产制造方面提供上云用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云解决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方案；上市培育服务：包括但不限于为企业提供上市辅导、融资信息对接等服务等。</w:t>
      </w:r>
    </w:p>
    <w:p w14:paraId="0F4ACB90" w14:textId="77777777" w:rsidR="0023604A" w:rsidRDefault="0023604A">
      <w:pPr>
        <w:jc w:val="center"/>
        <w:rPr>
          <w:rFonts w:ascii="仿宋" w:eastAsia="仿宋" w:hAnsi="仿宋" w:cs="仿宋"/>
          <w:sz w:val="32"/>
          <w:szCs w:val="32"/>
        </w:rPr>
      </w:pPr>
    </w:p>
    <w:sectPr w:rsidR="0023604A">
      <w:pgSz w:w="11906" w:h="16838"/>
      <w:pgMar w:top="1417" w:right="1474" w:bottom="1417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kyYjMwMWE3NjEwMTk2OTFjODc4NDYxZTA0Y2M1MzYifQ=="/>
  </w:docVars>
  <w:rsids>
    <w:rsidRoot w:val="2C7E80B2"/>
    <w:rsid w:val="EDB7988F"/>
    <w:rsid w:val="F79F35CA"/>
    <w:rsid w:val="F7F7CD26"/>
    <w:rsid w:val="F7FDF12E"/>
    <w:rsid w:val="FBFF6787"/>
    <w:rsid w:val="FF8B3A9B"/>
    <w:rsid w:val="00182FB5"/>
    <w:rsid w:val="0023604A"/>
    <w:rsid w:val="19EF9824"/>
    <w:rsid w:val="1B227F67"/>
    <w:rsid w:val="1FF56992"/>
    <w:rsid w:val="249E429D"/>
    <w:rsid w:val="253A6F4A"/>
    <w:rsid w:val="2C7E80B2"/>
    <w:rsid w:val="36DFA668"/>
    <w:rsid w:val="3AD74B9C"/>
    <w:rsid w:val="3FDE403E"/>
    <w:rsid w:val="3FFB6AEF"/>
    <w:rsid w:val="40FB07C9"/>
    <w:rsid w:val="428C671D"/>
    <w:rsid w:val="49FB04FE"/>
    <w:rsid w:val="4F75A1E4"/>
    <w:rsid w:val="4FDF49D3"/>
    <w:rsid w:val="529A142D"/>
    <w:rsid w:val="59BBEF76"/>
    <w:rsid w:val="5EF8CBE5"/>
    <w:rsid w:val="5EFDF21A"/>
    <w:rsid w:val="61444E84"/>
    <w:rsid w:val="6A855D3F"/>
    <w:rsid w:val="6CF9517F"/>
    <w:rsid w:val="77678D6C"/>
    <w:rsid w:val="7775F956"/>
    <w:rsid w:val="7ABFD0F2"/>
    <w:rsid w:val="7DB9F0CB"/>
    <w:rsid w:val="7F9FF1D3"/>
    <w:rsid w:val="7FBF06B1"/>
    <w:rsid w:val="99DF97D6"/>
    <w:rsid w:val="B6EE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56674F"/>
  <w15:docId w15:val="{60B8F646-2262-4C84-BD69-A9AC660B3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fyy</dc:creator>
  <cp:lastModifiedBy>Yi Li</cp:lastModifiedBy>
  <cp:revision>2</cp:revision>
  <dcterms:created xsi:type="dcterms:W3CDTF">2022-07-11T08:43:00Z</dcterms:created>
  <dcterms:modified xsi:type="dcterms:W3CDTF">2022-07-11T08:43:00Z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2052-10.8.0.7041</vt:lpwstr>
  </property>
  <property fmtid="{D5CDD505-2E9C-101B-9397-08002B2CF9AE}" pid="3" name="ICV">
    <vt:lpwstr>8F346DD4BF954B1A993074D9EA69C203</vt:lpwstr>
  </property>
</Properties>
</file>