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8D2" w:rsidRDefault="007418D2" w:rsidP="007418D2">
      <w:pPr>
        <w:tabs>
          <w:tab w:val="left" w:pos="580"/>
        </w:tabs>
        <w:spacing w:line="550" w:lineRule="exact"/>
        <w:ind w:firstLineChars="200" w:firstLine="720"/>
        <w:jc w:val="center"/>
        <w:rPr>
          <w:rFonts w:ascii="方正小标宋简体" w:eastAsia="方正小标宋简体" w:hAnsi="仿宋" w:cs="仿宋_GB2312"/>
          <w:sz w:val="36"/>
          <w:szCs w:val="36"/>
        </w:rPr>
      </w:pPr>
      <w:r>
        <w:rPr>
          <w:rFonts w:ascii="方正小标宋简体" w:eastAsia="方正小标宋简体" w:hAnsi="仿宋" w:cs="仿宋_GB2312" w:hint="eastAsia"/>
          <w:sz w:val="36"/>
          <w:szCs w:val="36"/>
        </w:rPr>
        <w:t>2021年区域产业创新环境提升延续性项目</w:t>
      </w:r>
    </w:p>
    <w:p w:rsidR="007418D2" w:rsidRDefault="00322414" w:rsidP="007418D2">
      <w:pPr>
        <w:tabs>
          <w:tab w:val="left" w:pos="580"/>
        </w:tabs>
        <w:spacing w:line="550" w:lineRule="exact"/>
        <w:ind w:firstLineChars="200" w:firstLine="720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方正小标宋简体" w:eastAsia="方正小标宋简体" w:hAnsi="仿宋" w:cs="仿宋_GB2312" w:hint="eastAsia"/>
          <w:sz w:val="36"/>
          <w:szCs w:val="36"/>
        </w:rPr>
        <w:t>第二阶段</w:t>
      </w:r>
      <w:r w:rsidR="007418D2">
        <w:rPr>
          <w:rFonts w:ascii="方正小标宋简体" w:eastAsia="方正小标宋简体" w:hAnsi="仿宋" w:cs="仿宋_GB2312" w:hint="eastAsia"/>
          <w:sz w:val="36"/>
          <w:szCs w:val="36"/>
        </w:rPr>
        <w:t>支持项目</w:t>
      </w:r>
      <w:bookmarkStart w:id="0" w:name="_GoBack"/>
      <w:bookmarkEnd w:id="0"/>
    </w:p>
    <w:tbl>
      <w:tblPr>
        <w:tblW w:w="8835" w:type="dxa"/>
        <w:jc w:val="center"/>
        <w:tblLayout w:type="fixed"/>
        <w:tblLook w:val="04A0" w:firstRow="1" w:lastRow="0" w:firstColumn="1" w:lastColumn="0" w:noHBand="0" w:noVBand="1"/>
      </w:tblPr>
      <w:tblGrid>
        <w:gridCol w:w="949"/>
        <w:gridCol w:w="2755"/>
        <w:gridCol w:w="2633"/>
        <w:gridCol w:w="970"/>
        <w:gridCol w:w="1528"/>
      </w:tblGrid>
      <w:tr w:rsidR="007418D2" w:rsidTr="00E469E7">
        <w:trPr>
          <w:trHeight w:val="836"/>
          <w:jc w:val="center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项目承担单位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所在区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2022</w:t>
            </w:r>
            <w:r w:rsidR="0032241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补助金额</w:t>
            </w:r>
          </w:p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（万元）</w:t>
            </w:r>
          </w:p>
        </w:tc>
      </w:tr>
      <w:tr w:rsidR="007418D2" w:rsidTr="00E469E7">
        <w:trPr>
          <w:trHeight w:val="764"/>
          <w:jc w:val="center"/>
        </w:trPr>
        <w:tc>
          <w:tcPr>
            <w:tcW w:w="94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5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北京中关村软件园发展有限责任公司</w:t>
            </w:r>
          </w:p>
        </w:tc>
        <w:tc>
          <w:tcPr>
            <w:tcW w:w="263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中关村软件园5G+云网融合服务平台</w:t>
            </w:r>
          </w:p>
        </w:tc>
        <w:tc>
          <w:tcPr>
            <w:tcW w:w="97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海淀区</w:t>
            </w:r>
          </w:p>
        </w:tc>
        <w:tc>
          <w:tcPr>
            <w:tcW w:w="152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161 </w:t>
            </w:r>
          </w:p>
        </w:tc>
      </w:tr>
      <w:tr w:rsidR="007418D2" w:rsidTr="00E469E7">
        <w:trPr>
          <w:trHeight w:val="620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北京秒信科技有限公司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秒信云中小企业信息化公共服务平台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海淀区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112 </w:t>
            </w:r>
          </w:p>
        </w:tc>
      </w:tr>
      <w:tr w:rsidR="007418D2" w:rsidTr="00E469E7">
        <w:trPr>
          <w:trHeight w:val="809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北京中睿天下信息技术有限公司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攻击溯源监测安全防护一体化公共服务平台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海淀区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117 </w:t>
            </w:r>
          </w:p>
        </w:tc>
      </w:tr>
      <w:tr w:rsidR="007418D2" w:rsidTr="00E469E7">
        <w:trPr>
          <w:trHeight w:val="881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国科恒泰（北京）医疗科技股份有限公司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医疗健康中小企业数字化公共服务平台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经开区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147 </w:t>
            </w:r>
          </w:p>
        </w:tc>
      </w:tr>
      <w:tr w:rsidR="007418D2" w:rsidTr="00E469E7">
        <w:trPr>
          <w:trHeight w:val="503"/>
          <w:jc w:val="center"/>
        </w:trPr>
        <w:tc>
          <w:tcPr>
            <w:tcW w:w="73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8D2" w:rsidRDefault="007418D2" w:rsidP="00E469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537</w:t>
            </w:r>
          </w:p>
        </w:tc>
      </w:tr>
    </w:tbl>
    <w:p w:rsidR="006222C5" w:rsidRDefault="006222C5"/>
    <w:sectPr w:rsidR="006222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346E" w:rsidRDefault="00A3346E" w:rsidP="007418D2">
      <w:r>
        <w:separator/>
      </w:r>
    </w:p>
  </w:endnote>
  <w:endnote w:type="continuationSeparator" w:id="0">
    <w:p w:rsidR="00A3346E" w:rsidRDefault="00A3346E" w:rsidP="00741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346E" w:rsidRDefault="00A3346E" w:rsidP="007418D2">
      <w:r>
        <w:separator/>
      </w:r>
    </w:p>
  </w:footnote>
  <w:footnote w:type="continuationSeparator" w:id="0">
    <w:p w:rsidR="00A3346E" w:rsidRDefault="00A3346E" w:rsidP="007418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DC8"/>
    <w:rsid w:val="001E78A9"/>
    <w:rsid w:val="00322414"/>
    <w:rsid w:val="00581602"/>
    <w:rsid w:val="006222C5"/>
    <w:rsid w:val="0068156B"/>
    <w:rsid w:val="00730AA9"/>
    <w:rsid w:val="007418D2"/>
    <w:rsid w:val="0078012D"/>
    <w:rsid w:val="008C4DC8"/>
    <w:rsid w:val="00A3346E"/>
    <w:rsid w:val="00A44631"/>
    <w:rsid w:val="00D6550D"/>
    <w:rsid w:val="00F9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A7B17D-8A04-483F-A9AE-84530A7A9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1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18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1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18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王明康</dc:creator>
  <cp:keywords/>
  <dc:description/>
  <cp:lastModifiedBy>王明康</cp:lastModifiedBy>
  <cp:revision>3</cp:revision>
  <dcterms:created xsi:type="dcterms:W3CDTF">2022-09-29T07:36:00Z</dcterms:created>
  <dcterms:modified xsi:type="dcterms:W3CDTF">2022-10-12T08:05:00Z</dcterms:modified>
</cp:coreProperties>
</file>